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FDDD" w14:textId="77777777" w:rsidR="00C1247B" w:rsidRPr="009F5C3C" w:rsidRDefault="00C1247B" w:rsidP="00917023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E0CE459" w14:textId="339952BD" w:rsidR="00B9112E" w:rsidRPr="009F5C3C" w:rsidRDefault="00D6375B" w:rsidP="00D079F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Sewing </w:t>
      </w:r>
      <w:bookmarkStart w:id="0" w:name="_GoBack"/>
      <w:bookmarkEnd w:id="0"/>
      <w:r w:rsidR="00EE7A3F" w:rsidRPr="009F5C3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Customer Relations Representative</w:t>
      </w:r>
      <w:r w:rsidR="00DF39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3FA0F4BC" w14:textId="295E7C1F" w:rsidR="008E6CC6" w:rsidRPr="009F5C3C" w:rsidRDefault="00F708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Janome America is a distributor of household and computerized sewing machines; a subsidiary of</w:t>
      </w:r>
      <w:r w:rsidR="003500DC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Janome Sewing Machine Company, </w:t>
      </w:r>
      <w:r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Tokyo, Japan, who are one of the world’s largest manufacturers of home sewing machines and leaders and innovat</w:t>
      </w:r>
      <w:r w:rsidR="00B9112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033F04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rs in the home sewing industry. </w:t>
      </w:r>
      <w:r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Janome currently</w:t>
      </w:r>
      <w:r w:rsidR="00D54D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r w:rsidR="00B93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B93DF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full</w:t>
      </w:r>
      <w:r w:rsidR="00B93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112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time opening</w:t>
      </w:r>
      <w:r w:rsidR="0046111B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112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its corporate headquarters </w:t>
      </w:r>
      <w:r w:rsidR="0046111B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in Mahwah, NJ</w:t>
      </w:r>
      <w:r w:rsidR="00EE7A3F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a</w:t>
      </w:r>
      <w:r w:rsidR="002F10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7A3F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Customer Relations Representative in the Customer Relations </w:t>
      </w:r>
      <w:r w:rsidR="00B9112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>Department.</w:t>
      </w:r>
      <w:r w:rsidR="0075779E" w:rsidRPr="009F5C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EE10E35" w14:textId="77777777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Summary:</w:t>
      </w:r>
    </w:p>
    <w:p w14:paraId="0AEAD81B" w14:textId="77777777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A Customer Relations Representative receives and answers consumer inquiries/requests regarding products and services offered via email, telephone or written communication.</w:t>
      </w:r>
    </w:p>
    <w:p w14:paraId="6E7136E8" w14:textId="77777777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Essential Job Functions:</w:t>
      </w:r>
    </w:p>
    <w:p w14:paraId="08545DD7" w14:textId="77777777" w:rsidR="00B93DFE" w:rsidRPr="00B93DFE" w:rsidRDefault="00B93DFE" w:rsidP="00B93DF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Excellent customer care and focus; ability to assess customers’ needs and provide the correct answer, path, troubleshooting, or method for a positive customer experience.</w:t>
      </w:r>
    </w:p>
    <w:p w14:paraId="27A0C8D0" w14:textId="77777777" w:rsidR="00B93DFE" w:rsidRPr="00B93DFE" w:rsidRDefault="00B93DFE" w:rsidP="00B93DF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Inform potential customers about the variety of products and support offered by Janome.</w:t>
      </w:r>
    </w:p>
    <w:p w14:paraId="5E44A6E2" w14:textId="77777777" w:rsidR="00B93DFE" w:rsidRPr="00B93DFE" w:rsidRDefault="00B93DFE" w:rsidP="00B93DF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Maintaining a positive, empathetic and professional attitude toward customers at all times.</w:t>
      </w:r>
    </w:p>
    <w:p w14:paraId="0AC30558" w14:textId="77777777" w:rsidR="00B93DFE" w:rsidRPr="00B93DFE" w:rsidRDefault="00B93DFE" w:rsidP="00B93DF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Ability to assess customer needs and communicate with all types of people. </w:t>
      </w:r>
    </w:p>
    <w:p w14:paraId="76B0C141" w14:textId="77777777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Requirements/Skills:</w:t>
      </w:r>
    </w:p>
    <w:p w14:paraId="75F2D4F8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Excellent telephone etiquette</w:t>
      </w:r>
    </w:p>
    <w:p w14:paraId="7FE11FC2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Excellent reading comprehension skills</w:t>
      </w:r>
    </w:p>
    <w:p w14:paraId="7A8C4471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Customer Service experience</w:t>
      </w:r>
    </w:p>
    <w:p w14:paraId="722AA3B3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Computer Skills (Windows applications)</w:t>
      </w:r>
    </w:p>
    <w:p w14:paraId="68D70595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Type 40 to 50 wpm</w:t>
      </w:r>
    </w:p>
    <w:p w14:paraId="1BFE1333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Communication skills – Both written &amp; verbal</w:t>
      </w:r>
    </w:p>
    <w:p w14:paraId="7D335ED8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Excellent time management skills</w:t>
      </w:r>
    </w:p>
    <w:p w14:paraId="36CA8413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Excellent interpersonal skills</w:t>
      </w:r>
    </w:p>
    <w:p w14:paraId="12398D45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Organized</w:t>
      </w:r>
    </w:p>
    <w:p w14:paraId="44ED44AB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Flexible</w:t>
      </w:r>
    </w:p>
    <w:p w14:paraId="5D701B3A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Patient</w:t>
      </w:r>
    </w:p>
    <w:p w14:paraId="30D1685F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Polite</w:t>
      </w:r>
    </w:p>
    <w:p w14:paraId="6C9DD85B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Tenacious</w:t>
      </w:r>
    </w:p>
    <w:p w14:paraId="7E81FEB6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Sales-oriented</w:t>
      </w:r>
    </w:p>
    <w:p w14:paraId="5C157C6F" w14:textId="77777777" w:rsidR="00B93DFE" w:rsidRPr="00B93DFE" w:rsidRDefault="00B93DFE" w:rsidP="00B93DF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Multi task oriented</w:t>
      </w:r>
    </w:p>
    <w:p w14:paraId="3F5392F4" w14:textId="425A5234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 xml:space="preserve">Hours of Operation: Monday-Friday, </w:t>
      </w:r>
      <w:r w:rsidR="00951AB8">
        <w:rPr>
          <w:rFonts w:ascii="Arial" w:hAnsi="Arial" w:cs="Arial"/>
          <w:sz w:val="20"/>
          <w:szCs w:val="20"/>
        </w:rPr>
        <w:t>8:3</w:t>
      </w:r>
      <w:r w:rsidRPr="00B93DFE">
        <w:rPr>
          <w:rFonts w:ascii="Arial" w:hAnsi="Arial" w:cs="Arial"/>
          <w:sz w:val="20"/>
          <w:szCs w:val="20"/>
        </w:rPr>
        <w:t>0 am to 5:00 pm.</w:t>
      </w:r>
    </w:p>
    <w:p w14:paraId="04397250" w14:textId="77777777" w:rsidR="00B93DFE" w:rsidRPr="00B93DFE" w:rsidRDefault="00B93DFE" w:rsidP="00B93DFE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lastRenderedPageBreak/>
        <w:t>Ideal candidate should have a customer service background and interest in sewing.</w:t>
      </w:r>
    </w:p>
    <w:p w14:paraId="42570999" w14:textId="77777777" w:rsidR="00951AB8" w:rsidRDefault="00B93DFE" w:rsidP="00951AB8">
      <w:pPr>
        <w:rPr>
          <w:rFonts w:ascii="Arial" w:hAnsi="Arial" w:cs="Arial"/>
          <w:sz w:val="20"/>
          <w:szCs w:val="20"/>
        </w:rPr>
      </w:pPr>
      <w:r w:rsidRPr="00B93DFE">
        <w:rPr>
          <w:rFonts w:ascii="Arial" w:hAnsi="Arial" w:cs="Arial"/>
          <w:sz w:val="20"/>
          <w:szCs w:val="20"/>
        </w:rPr>
        <w:t>Knowledge of sewing is desired and preferred</w:t>
      </w:r>
      <w:r w:rsidR="00951AB8">
        <w:rPr>
          <w:rFonts w:ascii="Arial" w:hAnsi="Arial" w:cs="Arial"/>
          <w:sz w:val="20"/>
          <w:szCs w:val="20"/>
        </w:rPr>
        <w:t>!</w:t>
      </w:r>
    </w:p>
    <w:p w14:paraId="3EEBD055" w14:textId="20181890" w:rsidR="00951AB8" w:rsidRPr="00951AB8" w:rsidRDefault="00951AB8" w:rsidP="00951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51AB8">
        <w:rPr>
          <w:rFonts w:ascii="Calibri" w:eastAsia="Times New Roman" w:hAnsi="Calibri" w:cs="Calibri"/>
        </w:rPr>
        <w:t>his is a full time position and offers health insurance (medical, dental, vision) 11 paid holidays, vacation, sick, personal days, 401(k) plan and profit sharing - EOE</w:t>
      </w:r>
    </w:p>
    <w:p w14:paraId="77A42F7B" w14:textId="77777777" w:rsidR="00951AB8" w:rsidRPr="00951AB8" w:rsidRDefault="00951AB8" w:rsidP="00951AB8">
      <w:pPr>
        <w:spacing w:after="0" w:line="240" w:lineRule="auto"/>
        <w:rPr>
          <w:rFonts w:ascii="Calibri" w:eastAsia="Calibri" w:hAnsi="Calibri" w:cs="Calibri"/>
        </w:rPr>
      </w:pPr>
    </w:p>
    <w:p w14:paraId="7649DB0D" w14:textId="453FAE34" w:rsidR="00951AB8" w:rsidRDefault="00951AB8" w:rsidP="00B93DFE">
      <w:p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COVID-19 considerations:</w:t>
      </w:r>
      <w:r w:rsidRPr="00951AB8">
        <w:rPr>
          <w:rFonts w:ascii="Arial" w:hAnsi="Arial" w:cs="Arial"/>
          <w:sz w:val="20"/>
          <w:szCs w:val="20"/>
        </w:rPr>
        <w:br/>
        <w:t>Everyone is required to wear a mask upon entering the building and fill out a COVID questionnaire. A staggered schedule is currently in place for all office employees. Workstations and commonly used areas are cleaned and disinfected daily.</w:t>
      </w:r>
    </w:p>
    <w:p w14:paraId="370ADA22" w14:textId="365F0AA4" w:rsidR="00951AB8" w:rsidRDefault="00951AB8" w:rsidP="00B93DFE">
      <w:pPr>
        <w:rPr>
          <w:rFonts w:ascii="Arial" w:hAnsi="Arial" w:cs="Arial"/>
          <w:sz w:val="20"/>
          <w:szCs w:val="20"/>
        </w:rPr>
      </w:pPr>
    </w:p>
    <w:p w14:paraId="03684D73" w14:textId="56FF777C" w:rsidR="00951AB8" w:rsidRPr="00951AB8" w:rsidRDefault="00951AB8" w:rsidP="00951AB8">
      <w:p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COVID-19 Precaution</w:t>
      </w:r>
      <w:r>
        <w:rPr>
          <w:rFonts w:ascii="Arial" w:hAnsi="Arial" w:cs="Arial"/>
          <w:sz w:val="20"/>
          <w:szCs w:val="20"/>
        </w:rPr>
        <w:t>s</w:t>
      </w:r>
      <w:r w:rsidRPr="00951AB8">
        <w:rPr>
          <w:rFonts w:ascii="Arial" w:hAnsi="Arial" w:cs="Arial"/>
          <w:sz w:val="20"/>
          <w:szCs w:val="20"/>
        </w:rPr>
        <w:t>:</w:t>
      </w:r>
    </w:p>
    <w:p w14:paraId="536FDE83" w14:textId="77777777" w:rsidR="00951AB8" w:rsidRPr="00951AB8" w:rsidRDefault="00951AB8" w:rsidP="00951AB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Personal protective equipment provided or required</w:t>
      </w:r>
    </w:p>
    <w:p w14:paraId="05B8281A" w14:textId="77777777" w:rsidR="00951AB8" w:rsidRPr="00951AB8" w:rsidRDefault="00951AB8" w:rsidP="00951AB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Social distancing guidelines in place</w:t>
      </w:r>
    </w:p>
    <w:p w14:paraId="04E71F20" w14:textId="77777777" w:rsidR="00951AB8" w:rsidRPr="00951AB8" w:rsidRDefault="00951AB8" w:rsidP="00951AB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Virtual meetings</w:t>
      </w:r>
    </w:p>
    <w:p w14:paraId="054E44AC" w14:textId="39ED31C7" w:rsidR="00B93DFE" w:rsidRPr="00486373" w:rsidRDefault="00951AB8" w:rsidP="00D54D1A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951AB8">
        <w:rPr>
          <w:rFonts w:ascii="Arial" w:hAnsi="Arial" w:cs="Arial"/>
          <w:sz w:val="20"/>
          <w:szCs w:val="20"/>
        </w:rPr>
        <w:t>Sanitizing, disinfecting, or cleaning procedures in place</w:t>
      </w:r>
    </w:p>
    <w:p w14:paraId="5B6A57D1" w14:textId="19B7CA5D" w:rsidR="00B93DFE" w:rsidRDefault="00B93DFE" w:rsidP="00D54D1A">
      <w:pPr>
        <w:rPr>
          <w:rFonts w:ascii="Arial" w:hAnsi="Arial" w:cs="Arial"/>
          <w:sz w:val="20"/>
          <w:szCs w:val="20"/>
        </w:rPr>
      </w:pPr>
    </w:p>
    <w:p w14:paraId="3ADB18AB" w14:textId="77777777" w:rsidR="00B93DFE" w:rsidRPr="00D54D1A" w:rsidRDefault="00B93DFE" w:rsidP="00D54D1A">
      <w:pPr>
        <w:rPr>
          <w:rFonts w:ascii="Arial" w:hAnsi="Arial" w:cs="Arial"/>
          <w:sz w:val="20"/>
          <w:szCs w:val="20"/>
        </w:rPr>
      </w:pPr>
    </w:p>
    <w:p w14:paraId="381781D5" w14:textId="77777777" w:rsidR="00D54D1A" w:rsidRPr="00D54D1A" w:rsidRDefault="00D54D1A" w:rsidP="00D54D1A">
      <w:pPr>
        <w:rPr>
          <w:rFonts w:ascii="Arial" w:hAnsi="Arial" w:cs="Arial"/>
          <w:sz w:val="20"/>
          <w:szCs w:val="20"/>
        </w:rPr>
      </w:pPr>
      <w:r w:rsidRPr="00D54D1A">
        <w:rPr>
          <w:rFonts w:ascii="Arial" w:hAnsi="Arial" w:cs="Arial"/>
          <w:sz w:val="20"/>
          <w:szCs w:val="20"/>
        </w:rPr>
        <w:t>Candidates responding to this posting must currently possess the eligibility to work in the US.</w:t>
      </w:r>
    </w:p>
    <w:p w14:paraId="78DC8B70" w14:textId="77777777" w:rsidR="00D54D1A" w:rsidRDefault="00D54D1A" w:rsidP="002B51AF">
      <w:pPr>
        <w:rPr>
          <w:rFonts w:ascii="Arial" w:hAnsi="Arial" w:cs="Arial"/>
          <w:sz w:val="20"/>
          <w:szCs w:val="20"/>
        </w:rPr>
      </w:pPr>
    </w:p>
    <w:p w14:paraId="3FDE3755" w14:textId="77777777" w:rsidR="00F7086B" w:rsidRPr="009F5C3C" w:rsidRDefault="00010032" w:rsidP="00D079F9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000000"/>
          <w:sz w:val="20"/>
          <w:szCs w:val="20"/>
        </w:rPr>
      </w:pPr>
      <w:r w:rsidRPr="009F5C3C">
        <w:rPr>
          <w:rFonts w:ascii="Arial" w:hAnsi="Arial" w:cs="Arial"/>
          <w:color w:val="000000"/>
          <w:sz w:val="20"/>
          <w:szCs w:val="20"/>
        </w:rPr>
        <w:t xml:space="preserve">Please submit resumes to </w:t>
      </w:r>
      <w:hyperlink r:id="rId6" w:history="1">
        <w:r w:rsidRPr="009F5C3C">
          <w:rPr>
            <w:rStyle w:val="Hyperlink"/>
            <w:rFonts w:ascii="Arial" w:hAnsi="Arial" w:cs="Arial"/>
            <w:sz w:val="20"/>
            <w:szCs w:val="20"/>
          </w:rPr>
          <w:t>Janomehr@janome-america.com</w:t>
        </w:r>
      </w:hyperlink>
      <w:r w:rsidR="00F53585" w:rsidRPr="009F5C3C">
        <w:rPr>
          <w:rFonts w:ascii="Arial" w:hAnsi="Arial" w:cs="Arial"/>
          <w:color w:val="000000"/>
          <w:sz w:val="20"/>
          <w:szCs w:val="20"/>
        </w:rPr>
        <w:t>.</w:t>
      </w:r>
    </w:p>
    <w:sectPr w:rsidR="00F7086B" w:rsidRPr="009F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F1"/>
    <w:multiLevelType w:val="multilevel"/>
    <w:tmpl w:val="194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07054"/>
    <w:multiLevelType w:val="hybridMultilevel"/>
    <w:tmpl w:val="221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B42"/>
    <w:multiLevelType w:val="hybridMultilevel"/>
    <w:tmpl w:val="0E4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19CC"/>
    <w:multiLevelType w:val="hybridMultilevel"/>
    <w:tmpl w:val="B328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12C1A"/>
    <w:multiLevelType w:val="multilevel"/>
    <w:tmpl w:val="5EB6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1206D"/>
    <w:multiLevelType w:val="hybridMultilevel"/>
    <w:tmpl w:val="72DA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452AC"/>
    <w:multiLevelType w:val="hybridMultilevel"/>
    <w:tmpl w:val="7B260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A6055"/>
    <w:multiLevelType w:val="hybridMultilevel"/>
    <w:tmpl w:val="C318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8638A"/>
    <w:multiLevelType w:val="multilevel"/>
    <w:tmpl w:val="FA6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4F1C6F"/>
    <w:multiLevelType w:val="hybridMultilevel"/>
    <w:tmpl w:val="430EF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57A75"/>
    <w:multiLevelType w:val="hybridMultilevel"/>
    <w:tmpl w:val="693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D85"/>
    <w:multiLevelType w:val="hybridMultilevel"/>
    <w:tmpl w:val="2994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31774"/>
    <w:multiLevelType w:val="hybridMultilevel"/>
    <w:tmpl w:val="CD1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46A1"/>
    <w:multiLevelType w:val="hybridMultilevel"/>
    <w:tmpl w:val="AA3EA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6B"/>
    <w:rsid w:val="00010032"/>
    <w:rsid w:val="00021E00"/>
    <w:rsid w:val="00033F04"/>
    <w:rsid w:val="000E2370"/>
    <w:rsid w:val="0013584D"/>
    <w:rsid w:val="0014237F"/>
    <w:rsid w:val="00167893"/>
    <w:rsid w:val="001D31C4"/>
    <w:rsid w:val="001E4510"/>
    <w:rsid w:val="00286948"/>
    <w:rsid w:val="002B51AF"/>
    <w:rsid w:val="002E3160"/>
    <w:rsid w:val="002F10D2"/>
    <w:rsid w:val="0032614D"/>
    <w:rsid w:val="003500DC"/>
    <w:rsid w:val="003928BC"/>
    <w:rsid w:val="003C76EE"/>
    <w:rsid w:val="003E3889"/>
    <w:rsid w:val="004532FF"/>
    <w:rsid w:val="0046111B"/>
    <w:rsid w:val="004676A9"/>
    <w:rsid w:val="00486373"/>
    <w:rsid w:val="004863E9"/>
    <w:rsid w:val="004F0546"/>
    <w:rsid w:val="005B07C8"/>
    <w:rsid w:val="0060442E"/>
    <w:rsid w:val="006148B7"/>
    <w:rsid w:val="00674161"/>
    <w:rsid w:val="006C3CA0"/>
    <w:rsid w:val="006C6263"/>
    <w:rsid w:val="00724586"/>
    <w:rsid w:val="00734B43"/>
    <w:rsid w:val="0074799F"/>
    <w:rsid w:val="0075779E"/>
    <w:rsid w:val="00793958"/>
    <w:rsid w:val="00886345"/>
    <w:rsid w:val="008A5B26"/>
    <w:rsid w:val="008E3762"/>
    <w:rsid w:val="008E6CC6"/>
    <w:rsid w:val="00917023"/>
    <w:rsid w:val="009212B2"/>
    <w:rsid w:val="00951AB8"/>
    <w:rsid w:val="009F5C3C"/>
    <w:rsid w:val="00A92895"/>
    <w:rsid w:val="00AC4EE8"/>
    <w:rsid w:val="00AD7B38"/>
    <w:rsid w:val="00B52B67"/>
    <w:rsid w:val="00B9112E"/>
    <w:rsid w:val="00B93DFE"/>
    <w:rsid w:val="00BA305C"/>
    <w:rsid w:val="00C1247B"/>
    <w:rsid w:val="00C5314F"/>
    <w:rsid w:val="00CD1B60"/>
    <w:rsid w:val="00D079F9"/>
    <w:rsid w:val="00D109C4"/>
    <w:rsid w:val="00D32CEC"/>
    <w:rsid w:val="00D43F30"/>
    <w:rsid w:val="00D54D1A"/>
    <w:rsid w:val="00D6375B"/>
    <w:rsid w:val="00DE247D"/>
    <w:rsid w:val="00DF3949"/>
    <w:rsid w:val="00E1011C"/>
    <w:rsid w:val="00EC20AE"/>
    <w:rsid w:val="00EE7A3F"/>
    <w:rsid w:val="00F47878"/>
    <w:rsid w:val="00F53585"/>
    <w:rsid w:val="00F7086B"/>
    <w:rsid w:val="00F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5A06"/>
  <w15:chartTrackingRefBased/>
  <w15:docId w15:val="{EF217DAE-1FF3-4206-8904-B81AC2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0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032"/>
    <w:rPr>
      <w:color w:val="954F72" w:themeColor="followedHyperlink"/>
      <w:u w:val="single"/>
    </w:rPr>
  </w:style>
  <w:style w:type="paragraph" w:customStyle="1" w:styleId="Text">
    <w:name w:val="Text"/>
    <w:basedOn w:val="Normal"/>
    <w:rsid w:val="006C3CA0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omehr@janome-ame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2FF9-ABE0-4D3E-86FE-83E6AE27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Vriesema</dc:creator>
  <cp:keywords/>
  <dc:description/>
  <cp:lastModifiedBy>Nicholas Vriesema</cp:lastModifiedBy>
  <cp:revision>7</cp:revision>
  <dcterms:created xsi:type="dcterms:W3CDTF">2020-11-13T15:38:00Z</dcterms:created>
  <dcterms:modified xsi:type="dcterms:W3CDTF">2021-04-05T17:29:00Z</dcterms:modified>
</cp:coreProperties>
</file>